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4867"/>
        <w:gridCol w:w="4867"/>
        <w:gridCol w:w="4867"/>
      </w:tblGrid>
      <w:tr w:rsidR="00207B81" w:rsidRPr="00AB27EC" w:rsidTr="000D33F4">
        <w:trPr>
          <w:trHeight w:val="703"/>
        </w:trPr>
        <w:tc>
          <w:tcPr>
            <w:tcW w:w="709" w:type="dxa"/>
            <w:vAlign w:val="center"/>
          </w:tcPr>
          <w:p w:rsidR="00207B81" w:rsidRPr="00AB27EC" w:rsidRDefault="00207B81" w:rsidP="000D33F4">
            <w:pPr>
              <w:jc w:val="center"/>
              <w:rPr>
                <w:b/>
                <w:color w:val="A5A5A5" w:themeColor="accent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207B81" w:rsidRPr="00AB27EC" w:rsidRDefault="00207B81" w:rsidP="000D33F4">
            <w:pPr>
              <w:jc w:val="center"/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Cm1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207B81" w:rsidRPr="00AB27EC" w:rsidRDefault="00207B81" w:rsidP="000D33F4">
            <w:pPr>
              <w:jc w:val="center"/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Cm2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207B81" w:rsidRPr="00AB27EC" w:rsidRDefault="00207B81" w:rsidP="000D33F4">
            <w:pPr>
              <w:jc w:val="center"/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8B54A0">
              <w:rPr>
                <w:b/>
                <w:color w:val="A5A5A5" w:themeColor="accent3"/>
                <w:sz w:val="44"/>
                <w:szCs w:val="44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ème</w:t>
            </w:r>
            <w:r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207B81" w:rsidRPr="00D550F6" w:rsidTr="000D33F4">
        <w:trPr>
          <w:trHeight w:val="1833"/>
        </w:trPr>
        <w:tc>
          <w:tcPr>
            <w:tcW w:w="709" w:type="dxa"/>
            <w:vMerge w:val="restart"/>
            <w:textDirection w:val="btLr"/>
            <w:vAlign w:val="center"/>
          </w:tcPr>
          <w:p w:rsidR="00207B81" w:rsidRPr="00EA47C4" w:rsidRDefault="00207B81" w:rsidP="000D33F4">
            <w:pPr>
              <w:contextualSpacing/>
              <w:jc w:val="center"/>
              <w:rPr>
                <w:rFonts w:cs="Calibri"/>
                <w:sz w:val="32"/>
                <w:szCs w:val="32"/>
              </w:rPr>
            </w:pPr>
            <w:r w:rsidRPr="00EA47C4">
              <w:rPr>
                <w:rFonts w:cs="Calibri"/>
                <w:b/>
                <w:color w:val="31849B"/>
                <w:sz w:val="32"/>
                <w:szCs w:val="32"/>
                <w:shd w:val="clear" w:color="auto" w:fill="FFFFFF"/>
              </w:rPr>
              <w:t xml:space="preserve">Thème C – Espace et Géométrie </w:t>
            </w:r>
          </w:p>
        </w:tc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07B81" w:rsidRPr="00085589" w:rsidRDefault="00207B81" w:rsidP="000D33F4">
            <w:pPr>
              <w:contextualSpacing/>
              <w:jc w:val="both"/>
              <w:rPr>
                <w:rFonts w:asciiTheme="majorHAnsi" w:hAnsiTheme="majorHAnsi" w:cs="Calibri"/>
              </w:rPr>
            </w:pPr>
            <w:r w:rsidRPr="00085589">
              <w:rPr>
                <w:rFonts w:asciiTheme="majorHAnsi" w:hAnsiTheme="majorHAnsi"/>
                <w:b/>
                <w:color w:val="A5A5A5" w:themeColor="accent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Attendus de fin de cycle</w:t>
            </w:r>
          </w:p>
          <w:p w:rsidR="00207B81" w:rsidRPr="00D550F6" w:rsidRDefault="00207B81" w:rsidP="000D33F4">
            <w:pPr>
              <w:contextualSpacing/>
              <w:jc w:val="both"/>
              <w:rPr>
                <w:rFonts w:cs="Calibri"/>
              </w:rPr>
            </w:pPr>
            <w:r w:rsidRPr="00D550F6">
              <w:rPr>
                <w:rFonts w:cs="Calibri"/>
              </w:rPr>
              <w:t>MAC3-EG1 : (Se) repérer et (se) déplacer dans l’espace en utilisant ou en élaborant des représentations.</w:t>
            </w:r>
          </w:p>
          <w:p w:rsidR="00207B81" w:rsidRPr="00D550F6" w:rsidRDefault="00207B81" w:rsidP="000D33F4">
            <w:pPr>
              <w:contextualSpacing/>
              <w:jc w:val="both"/>
              <w:rPr>
                <w:rFonts w:cs="Calibri"/>
              </w:rPr>
            </w:pPr>
            <w:r w:rsidRPr="00D550F6">
              <w:rPr>
                <w:rFonts w:cs="Calibri"/>
              </w:rPr>
              <w:t>MAC3-EG2 : Reconnaitre, nommer, décrire, reproduire, représenter, construire des figures et solides usuels.</w:t>
            </w:r>
          </w:p>
          <w:p w:rsidR="00207B81" w:rsidRPr="00D550F6" w:rsidRDefault="00207B81" w:rsidP="000D33F4">
            <w:pPr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D550F6">
              <w:rPr>
                <w:rFonts w:cs="Calibri"/>
              </w:rPr>
              <w:t>MAC3-EG3 : Reconnaitre et utiliser quelques relations géométriques (notions d’alignement, d’appartenance, de perpendicularité, de parallélisme, d’égalité de longueurs, d’égalité d’angle, de distance entre deux points, de symétrie, d’agrandissement et de réduction)</w:t>
            </w:r>
          </w:p>
        </w:tc>
      </w:tr>
      <w:tr w:rsidR="00207B81" w:rsidRPr="00D550F6" w:rsidTr="000D33F4">
        <w:trPr>
          <w:trHeight w:val="547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07B81" w:rsidRPr="00D550F6" w:rsidRDefault="00207B81" w:rsidP="000D33F4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D550F6">
              <w:rPr>
                <w:rFonts w:cs="Calibri"/>
                <w:b/>
                <w:sz w:val="22"/>
                <w:szCs w:val="22"/>
              </w:rPr>
              <w:t>(Se) repérer et (se) déplacer dans l’espace en utilisant ou en élaborant des représentations</w:t>
            </w:r>
          </w:p>
        </w:tc>
      </w:tr>
      <w:tr w:rsidR="00207B81" w:rsidRPr="00B7223B" w:rsidTr="000D33F4">
        <w:trPr>
          <w:trHeight w:val="1263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97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B81" w:rsidRPr="00D550F6" w:rsidRDefault="00207B81" w:rsidP="000D33F4">
            <w:pPr>
              <w:rPr>
                <w:rFonts w:cs="Calibri"/>
                <w:sz w:val="22"/>
                <w:szCs w:val="22"/>
              </w:rPr>
            </w:pPr>
            <w:r w:rsidRPr="00D550F6">
              <w:rPr>
                <w:rFonts w:cs="Calibri"/>
                <w:sz w:val="22"/>
                <w:szCs w:val="22"/>
              </w:rPr>
              <w:t xml:space="preserve">Se repérer, décrire ou exécuter des déplacements, sur un plan ou sur une carte. </w:t>
            </w:r>
          </w:p>
          <w:p w:rsidR="00207B81" w:rsidRPr="00D550F6" w:rsidRDefault="00207B81" w:rsidP="000D33F4">
            <w:pPr>
              <w:rPr>
                <w:rFonts w:cs="Calibri"/>
                <w:sz w:val="22"/>
                <w:szCs w:val="22"/>
              </w:rPr>
            </w:pPr>
            <w:r w:rsidRPr="00D550F6">
              <w:rPr>
                <w:rFonts w:cs="Calibri"/>
                <w:sz w:val="22"/>
                <w:szCs w:val="22"/>
              </w:rPr>
              <w:t>Accomplir, décrire, coder des déplacements dans des espaces familiers.</w:t>
            </w:r>
          </w:p>
          <w:p w:rsidR="00207B81" w:rsidRPr="00D550F6" w:rsidRDefault="00207B81" w:rsidP="00207B81">
            <w:pPr>
              <w:numPr>
                <w:ilvl w:val="0"/>
                <w:numId w:val="2"/>
              </w:numPr>
              <w:rPr>
                <w:rFonts w:cs="Calibri"/>
                <w:sz w:val="22"/>
                <w:szCs w:val="22"/>
              </w:rPr>
            </w:pPr>
            <w:r w:rsidRPr="00D550F6">
              <w:rPr>
                <w:rFonts w:cs="Calibri"/>
                <w:sz w:val="22"/>
                <w:szCs w:val="22"/>
              </w:rPr>
              <w:t>Vocabulaire permettant de définir des positions et des déplacements.</w:t>
            </w:r>
          </w:p>
          <w:p w:rsidR="00207B81" w:rsidRPr="00D550F6" w:rsidRDefault="00207B81" w:rsidP="00207B81">
            <w:pPr>
              <w:numPr>
                <w:ilvl w:val="0"/>
                <w:numId w:val="2"/>
              </w:numPr>
              <w:rPr>
                <w:rFonts w:cs="Calibri"/>
                <w:sz w:val="22"/>
                <w:szCs w:val="22"/>
              </w:rPr>
            </w:pPr>
            <w:r w:rsidRPr="00D550F6">
              <w:rPr>
                <w:rFonts w:cs="Calibri"/>
                <w:sz w:val="22"/>
                <w:szCs w:val="22"/>
              </w:rPr>
              <w:t xml:space="preserve">Divers modes de représentation de l’espace. 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B81" w:rsidRPr="00D550F6" w:rsidRDefault="00207B81" w:rsidP="000D33F4">
            <w:pPr>
              <w:rPr>
                <w:rFonts w:cs="Calibri"/>
                <w:sz w:val="22"/>
                <w:szCs w:val="22"/>
              </w:rPr>
            </w:pPr>
            <w:r w:rsidRPr="00D550F6">
              <w:rPr>
                <w:rFonts w:cs="Calibri"/>
                <w:sz w:val="22"/>
                <w:szCs w:val="22"/>
              </w:rPr>
              <w:t>Programmer les déplacements d’un robot ou ceux d’un personnage sur un écran.</w:t>
            </w:r>
          </w:p>
          <w:p w:rsidR="00207B81" w:rsidRPr="00B7223B" w:rsidRDefault="00207B81" w:rsidP="000D33F4">
            <w:pP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07B81" w:rsidRPr="000F4A03" w:rsidTr="000D33F4">
        <w:trPr>
          <w:trHeight w:val="593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07B81" w:rsidRPr="000F4A03" w:rsidRDefault="00207B81" w:rsidP="000D33F4">
            <w:pPr>
              <w:jc w:val="center"/>
              <w:rPr>
                <w:rFonts w:cs="Calibri"/>
                <w:sz w:val="22"/>
                <w:szCs w:val="22"/>
              </w:rPr>
            </w:pPr>
            <w:r w:rsidRPr="000F4A03">
              <w:rPr>
                <w:b/>
                <w:sz w:val="22"/>
                <w:szCs w:val="22"/>
              </w:rPr>
              <w:t>Reconnaitre, nommer, décrire, reproduire, représenter, construire quelques solides et figures géométriques</w:t>
            </w:r>
          </w:p>
        </w:tc>
      </w:tr>
      <w:tr w:rsidR="00207B81" w:rsidRPr="000F4A03" w:rsidTr="000D33F4">
        <w:trPr>
          <w:trHeight w:val="950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1460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07B81" w:rsidRPr="000F4A03" w:rsidRDefault="00207B81" w:rsidP="000D33F4">
            <w:pPr>
              <w:rPr>
                <w:rFonts w:cs="Calibri"/>
                <w:sz w:val="22"/>
                <w:szCs w:val="22"/>
              </w:rPr>
            </w:pPr>
            <w:r w:rsidRPr="000F4A03">
              <w:rPr>
                <w:rFonts w:cs="Calibri"/>
                <w:sz w:val="22"/>
                <w:szCs w:val="22"/>
              </w:rPr>
              <w:t xml:space="preserve">Reconnaitre, nommer, comparer, vérifier, décrire : </w:t>
            </w:r>
          </w:p>
          <w:p w:rsidR="00207B81" w:rsidRPr="000F4A03" w:rsidRDefault="00207B81" w:rsidP="00207B81">
            <w:pPr>
              <w:pStyle w:val="Paragraphedeliste"/>
              <w:numPr>
                <w:ilvl w:val="0"/>
                <w:numId w:val="5"/>
              </w:numPr>
              <w:rPr>
                <w:rFonts w:cs="Calibri"/>
                <w:sz w:val="22"/>
                <w:szCs w:val="22"/>
              </w:rPr>
            </w:pPr>
            <w:proofErr w:type="gramStart"/>
            <w:r w:rsidRPr="000F4A03">
              <w:rPr>
                <w:rFonts w:cs="Calibri"/>
                <w:sz w:val="22"/>
                <w:szCs w:val="22"/>
              </w:rPr>
              <w:t>des</w:t>
            </w:r>
            <w:proofErr w:type="gramEnd"/>
            <w:r w:rsidRPr="000F4A03">
              <w:rPr>
                <w:rFonts w:cs="Calibri"/>
                <w:sz w:val="22"/>
                <w:szCs w:val="22"/>
              </w:rPr>
              <w:t xml:space="preserve"> figures simples ou complexes (assemblages de figures simples) ;</w:t>
            </w:r>
          </w:p>
          <w:p w:rsidR="00207B81" w:rsidRPr="000F4A03" w:rsidRDefault="00207B81" w:rsidP="000D33F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Vocabulaire à maitriser : Figure, côté, sommet, opposé, triangle, quadrilatère, triangle, polygone, cercle, centre</w:t>
            </w:r>
          </w:p>
        </w:tc>
      </w:tr>
      <w:tr w:rsidR="00207B81" w:rsidRPr="0038564D" w:rsidTr="000D33F4">
        <w:trPr>
          <w:trHeight w:val="1690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7B81" w:rsidRPr="00D550F6" w:rsidRDefault="00207B81" w:rsidP="000D33F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97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7B81" w:rsidRPr="000F4A03" w:rsidRDefault="00207B81" w:rsidP="000D33F4">
            <w:pPr>
              <w:rPr>
                <w:rFonts w:cs="Calibri"/>
                <w:sz w:val="22"/>
                <w:szCs w:val="22"/>
              </w:rPr>
            </w:pPr>
            <w:r w:rsidRPr="000F4A03">
              <w:rPr>
                <w:rFonts w:cs="Calibri"/>
                <w:sz w:val="22"/>
                <w:szCs w:val="22"/>
              </w:rPr>
              <w:t>Figures planes et solides, premières caractérisations :</w:t>
            </w:r>
          </w:p>
          <w:p w:rsidR="00207B81" w:rsidRPr="000F4A03" w:rsidRDefault="00207B81" w:rsidP="00207B81">
            <w:pPr>
              <w:numPr>
                <w:ilvl w:val="0"/>
                <w:numId w:val="1"/>
              </w:numPr>
              <w:rPr>
                <w:rFonts w:cs="Calibri"/>
                <w:sz w:val="22"/>
                <w:szCs w:val="22"/>
              </w:rPr>
            </w:pPr>
            <w:proofErr w:type="gramStart"/>
            <w:r w:rsidRPr="000F4A03">
              <w:rPr>
                <w:rFonts w:cs="Calibri"/>
                <w:sz w:val="22"/>
                <w:szCs w:val="22"/>
              </w:rPr>
              <w:t>triangles</w:t>
            </w:r>
            <w:proofErr w:type="gramEnd"/>
            <w:r w:rsidRPr="000F4A03">
              <w:rPr>
                <w:rFonts w:cs="Calibri"/>
                <w:sz w:val="22"/>
                <w:szCs w:val="22"/>
              </w:rPr>
              <w:t xml:space="preserve"> dont les triangles particuliers (triangle rectangle, triangle isocèle, triangle équilatéral) ;</w:t>
            </w:r>
          </w:p>
          <w:p w:rsidR="00207B81" w:rsidRPr="000F4A03" w:rsidRDefault="00207B81" w:rsidP="00207B81">
            <w:pPr>
              <w:numPr>
                <w:ilvl w:val="0"/>
                <w:numId w:val="1"/>
              </w:numPr>
              <w:rPr>
                <w:rFonts w:cs="Calibri"/>
                <w:sz w:val="22"/>
                <w:szCs w:val="22"/>
              </w:rPr>
            </w:pPr>
            <w:proofErr w:type="gramStart"/>
            <w:r w:rsidRPr="000F4A03">
              <w:rPr>
                <w:rFonts w:cs="Calibri"/>
                <w:sz w:val="22"/>
                <w:szCs w:val="22"/>
              </w:rPr>
              <w:t>quadrilatères</w:t>
            </w:r>
            <w:proofErr w:type="gramEnd"/>
            <w:r w:rsidRPr="000F4A03">
              <w:rPr>
                <w:rFonts w:cs="Calibri"/>
                <w:sz w:val="22"/>
                <w:szCs w:val="22"/>
              </w:rPr>
              <w:t xml:space="preserve"> dont les quadrilatères particuliers (carré, rectangle, losange, première approche du parallélogramme) ;</w:t>
            </w:r>
          </w:p>
          <w:p w:rsidR="00207B81" w:rsidRPr="0038564D" w:rsidRDefault="00207B81" w:rsidP="00207B81">
            <w:pPr>
              <w:numPr>
                <w:ilvl w:val="0"/>
                <w:numId w:val="1"/>
              </w:numPr>
              <w:jc w:val="right"/>
              <w:rPr>
                <w:rFonts w:cs="Calibri"/>
                <w:sz w:val="22"/>
                <w:szCs w:val="22"/>
              </w:rPr>
            </w:pPr>
            <w:proofErr w:type="gramStart"/>
            <w:r w:rsidRPr="000F4A03">
              <w:rPr>
                <w:rFonts w:cs="Calibri"/>
                <w:sz w:val="22"/>
                <w:szCs w:val="22"/>
              </w:rPr>
              <w:t>cercle</w:t>
            </w:r>
            <w:proofErr w:type="gramEnd"/>
            <w:r w:rsidRPr="000F4A03">
              <w:rPr>
                <w:rFonts w:cs="Calibri"/>
                <w:sz w:val="22"/>
                <w:szCs w:val="22"/>
              </w:rPr>
              <w:t xml:space="preserve"> (comme ensemble des points situés à une distance donnée d’un point donné).</w:t>
            </w:r>
          </w:p>
        </w:tc>
      </w:tr>
      <w:tr w:rsidR="00207B81" w:rsidRPr="000F4A03" w:rsidTr="000D33F4">
        <w:trPr>
          <w:trHeight w:val="593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B81" w:rsidRPr="00D550F6" w:rsidRDefault="00207B81" w:rsidP="000D33F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B81" w:rsidRPr="000F4A03" w:rsidRDefault="00207B81" w:rsidP="000D33F4">
            <w:pPr>
              <w:rPr>
                <w:rFonts w:cs="Calibri"/>
                <w:sz w:val="22"/>
                <w:szCs w:val="22"/>
              </w:rPr>
            </w:pPr>
            <w:r w:rsidRPr="000F4A03">
              <w:rPr>
                <w:rFonts w:cs="Calibri"/>
                <w:sz w:val="22"/>
                <w:szCs w:val="22"/>
              </w:rPr>
              <w:t xml:space="preserve">Reconnaitre, nommer, comparer, vérifier, décrire : </w:t>
            </w:r>
          </w:p>
          <w:p w:rsidR="00207B81" w:rsidRPr="00D550F6" w:rsidRDefault="00207B81" w:rsidP="000D33F4">
            <w:pPr>
              <w:rPr>
                <w:rFonts w:cs="Calibri"/>
                <w:sz w:val="22"/>
                <w:szCs w:val="22"/>
              </w:rPr>
            </w:pPr>
            <w:r w:rsidRPr="000F4A03">
              <w:rPr>
                <w:rFonts w:cs="Calibri"/>
                <w:sz w:val="22"/>
                <w:szCs w:val="22"/>
              </w:rPr>
              <w:t>- des solides simples ou des assemblages de solides simples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7B81" w:rsidRPr="000F4A03" w:rsidRDefault="00207B81" w:rsidP="000D33F4">
            <w:pPr>
              <w:rPr>
                <w:rFonts w:cs="Calibri"/>
                <w:sz w:val="22"/>
                <w:szCs w:val="22"/>
              </w:rPr>
            </w:pPr>
            <w:r w:rsidRPr="000F4A03">
              <w:rPr>
                <w:rFonts w:cs="Calibri"/>
                <w:sz w:val="22"/>
                <w:szCs w:val="22"/>
              </w:rPr>
              <w:t>Vocabulaire approprié pour nommer les solides : pavé droit, cube, prisme droit, pyramide régulière, cylindre, cône, boule.</w:t>
            </w:r>
          </w:p>
        </w:tc>
      </w:tr>
      <w:tr w:rsidR="00207B81" w:rsidRPr="0038564D" w:rsidTr="000D33F4">
        <w:trPr>
          <w:trHeight w:val="150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973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07B81" w:rsidRPr="0038564D" w:rsidRDefault="00207B81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8564D">
              <w:rPr>
                <w:rFonts w:asciiTheme="majorHAnsi" w:hAnsiTheme="majorHAnsi" w:cs="Calibri"/>
                <w:sz w:val="22"/>
                <w:szCs w:val="22"/>
              </w:rPr>
              <w:t>Reproduire, représenter, construire :</w:t>
            </w:r>
          </w:p>
          <w:p w:rsidR="00207B81" w:rsidRPr="0038564D" w:rsidRDefault="00207B81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8564D">
              <w:rPr>
                <w:rFonts w:asciiTheme="majorHAnsi" w:hAnsiTheme="majorHAnsi" w:cs="Calibri"/>
                <w:sz w:val="22"/>
                <w:szCs w:val="22"/>
              </w:rPr>
              <w:t>- des figures simples ou complexes (assemblages de figures simples)</w:t>
            </w:r>
          </w:p>
        </w:tc>
        <w:tc>
          <w:tcPr>
            <w:tcW w:w="48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07B81" w:rsidRPr="0038564D" w:rsidRDefault="00207B81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207B81" w:rsidRPr="0038564D" w:rsidTr="000D33F4">
        <w:trPr>
          <w:trHeight w:val="150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B81" w:rsidRPr="0038564D" w:rsidRDefault="00207B81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7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7B81" w:rsidRPr="0038564D" w:rsidRDefault="00207B81" w:rsidP="000D33F4">
            <w:pPr>
              <w:pStyle w:val="Paragraphedeliste11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38564D">
              <w:rPr>
                <w:rFonts w:asciiTheme="majorHAnsi" w:hAnsiTheme="majorHAnsi"/>
              </w:rPr>
              <w:t>- des solides simples ou des assemblages de solides simples sous forme de maquettes ou de dessins ou à partir d’un patron (donné, dans le cas d’un prisme ou d’une pyramide, ou à construire dans le cas d’un pavé droit).</w:t>
            </w:r>
          </w:p>
        </w:tc>
      </w:tr>
      <w:tr w:rsidR="00207B81" w:rsidRPr="0038564D" w:rsidTr="000D33F4">
        <w:trPr>
          <w:trHeight w:val="140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97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B81" w:rsidRPr="0038564D" w:rsidRDefault="00207B81" w:rsidP="000D33F4">
            <w:pPr>
              <w:jc w:val="right"/>
              <w:rPr>
                <w:rFonts w:cs="Calibri"/>
                <w:sz w:val="22"/>
                <w:szCs w:val="22"/>
              </w:rPr>
            </w:pPr>
            <w:r w:rsidRPr="0038564D">
              <w:rPr>
                <w:rFonts w:cs="Calibri"/>
                <w:sz w:val="22"/>
                <w:szCs w:val="22"/>
              </w:rPr>
              <w:t xml:space="preserve">Réaliser, compléter et rédiger un programme de construction. 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B81" w:rsidRPr="0038564D" w:rsidRDefault="00207B81" w:rsidP="000D33F4">
            <w:pPr>
              <w:jc w:val="right"/>
              <w:rPr>
                <w:rFonts w:cs="Calibri"/>
                <w:sz w:val="22"/>
                <w:szCs w:val="22"/>
              </w:rPr>
            </w:pPr>
            <w:r w:rsidRPr="0038564D">
              <w:rPr>
                <w:rFonts w:cs="Calibri"/>
                <w:sz w:val="22"/>
                <w:szCs w:val="22"/>
              </w:rPr>
              <w:t>Réaliser une figure simple ou une figure composée de figures simples à l’aide d’un logiciel.</w:t>
            </w:r>
          </w:p>
        </w:tc>
      </w:tr>
      <w:tr w:rsidR="00207B81" w:rsidRPr="00161009" w:rsidTr="000D33F4">
        <w:trPr>
          <w:trHeight w:val="568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14601" w:type="dxa"/>
            <w:gridSpan w:val="3"/>
            <w:shd w:val="clear" w:color="auto" w:fill="CCFFFF"/>
            <w:vAlign w:val="center"/>
          </w:tcPr>
          <w:p w:rsidR="00207B81" w:rsidRPr="00161009" w:rsidRDefault="00207B81" w:rsidP="000D33F4">
            <w:pPr>
              <w:jc w:val="center"/>
              <w:rPr>
                <w:rFonts w:cs="Calibri"/>
                <w:sz w:val="22"/>
                <w:szCs w:val="22"/>
              </w:rPr>
            </w:pPr>
            <w:r w:rsidRPr="00161009">
              <w:rPr>
                <w:rFonts w:cs="Calibri"/>
                <w:b/>
                <w:sz w:val="22"/>
                <w:szCs w:val="22"/>
              </w:rPr>
              <w:t>Reconnaitre et utiliser quelques relations géométriques</w:t>
            </w:r>
          </w:p>
        </w:tc>
      </w:tr>
      <w:tr w:rsidR="00207B81" w:rsidRPr="00D95EE9" w:rsidTr="000D33F4">
        <w:trPr>
          <w:trHeight w:val="547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B81" w:rsidRPr="00D95EE9" w:rsidRDefault="00207B81" w:rsidP="000D33F4">
            <w:pPr>
              <w:rPr>
                <w:rFonts w:cs="Calibri"/>
                <w:sz w:val="22"/>
                <w:szCs w:val="22"/>
              </w:rPr>
            </w:pPr>
            <w:r w:rsidRPr="00D95EE9">
              <w:rPr>
                <w:rFonts w:cs="Calibri"/>
                <w:sz w:val="22"/>
                <w:szCs w:val="22"/>
              </w:rPr>
              <w:t>Effectuer des tracés correspondant à des relations de perpendicularité ou de parallélisme de droites et de segments.</w:t>
            </w:r>
          </w:p>
        </w:tc>
      </w:tr>
      <w:tr w:rsidR="00207B81" w:rsidRPr="00D95EE9" w:rsidTr="000D33F4">
        <w:trPr>
          <w:trHeight w:val="1120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973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07B81" w:rsidRPr="00D95EE9" w:rsidRDefault="00207B81" w:rsidP="000D33F4">
            <w:pPr>
              <w:rPr>
                <w:rFonts w:cs="Calibri"/>
                <w:sz w:val="22"/>
                <w:szCs w:val="22"/>
              </w:rPr>
            </w:pPr>
            <w:r w:rsidRPr="00D95EE9">
              <w:rPr>
                <w:rFonts w:cs="Calibri"/>
                <w:sz w:val="22"/>
                <w:szCs w:val="22"/>
              </w:rPr>
              <w:t>Déterminer le plus court chemin entre deux points (en lien avec la notion d’alignement).</w:t>
            </w:r>
          </w:p>
          <w:p w:rsidR="00207B81" w:rsidRDefault="00207B81" w:rsidP="00207B81">
            <w:pPr>
              <w:numPr>
                <w:ilvl w:val="0"/>
                <w:numId w:val="3"/>
              </w:numPr>
              <w:ind w:left="360"/>
              <w:rPr>
                <w:rFonts w:cs="Calibri"/>
                <w:bCs/>
                <w:sz w:val="22"/>
                <w:szCs w:val="22"/>
              </w:rPr>
            </w:pPr>
            <w:r w:rsidRPr="00D95EE9">
              <w:rPr>
                <w:rFonts w:cs="Calibri"/>
                <w:bCs/>
                <w:sz w:val="22"/>
                <w:szCs w:val="22"/>
              </w:rPr>
              <w:t xml:space="preserve">Alignement, </w:t>
            </w:r>
            <w:r w:rsidRPr="00D95EE9">
              <w:rPr>
                <w:rFonts w:cs="Calibri"/>
                <w:sz w:val="22"/>
                <w:szCs w:val="22"/>
              </w:rPr>
              <w:t>appartenance</w:t>
            </w:r>
            <w:r w:rsidRPr="00D95EE9">
              <w:rPr>
                <w:rFonts w:cs="Calibri"/>
                <w:bCs/>
                <w:sz w:val="22"/>
                <w:szCs w:val="22"/>
              </w:rPr>
              <w:t>.</w:t>
            </w:r>
          </w:p>
          <w:p w:rsidR="00207B81" w:rsidRPr="008B0B62" w:rsidRDefault="00207B81" w:rsidP="00207B81">
            <w:pPr>
              <w:numPr>
                <w:ilvl w:val="0"/>
                <w:numId w:val="3"/>
              </w:numPr>
              <w:ind w:left="360"/>
              <w:rPr>
                <w:rFonts w:cs="Calibri"/>
                <w:bCs/>
                <w:sz w:val="22"/>
                <w:szCs w:val="22"/>
              </w:rPr>
            </w:pPr>
            <w:r w:rsidRPr="00D95EE9">
              <w:rPr>
                <w:rFonts w:cs="Calibri"/>
                <w:sz w:val="22"/>
                <w:szCs w:val="22"/>
              </w:rPr>
              <w:t>Egalite de longueurs.</w:t>
            </w:r>
          </w:p>
        </w:tc>
        <w:tc>
          <w:tcPr>
            <w:tcW w:w="48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07B81" w:rsidRPr="00D95EE9" w:rsidRDefault="00207B81" w:rsidP="000D33F4">
            <w:pPr>
              <w:rPr>
                <w:rFonts w:cs="Calibri"/>
                <w:sz w:val="22"/>
                <w:szCs w:val="22"/>
              </w:rPr>
            </w:pPr>
          </w:p>
        </w:tc>
      </w:tr>
      <w:tr w:rsidR="00207B81" w:rsidRPr="00D95EE9" w:rsidTr="000D33F4">
        <w:trPr>
          <w:trHeight w:val="991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1460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7B81" w:rsidRPr="00D95EE9" w:rsidRDefault="00207B81" w:rsidP="00207B81">
            <w:pPr>
              <w:numPr>
                <w:ilvl w:val="0"/>
                <w:numId w:val="3"/>
              </w:numPr>
              <w:ind w:left="360"/>
              <w:rPr>
                <w:rFonts w:cs="Calibri"/>
                <w:bCs/>
                <w:sz w:val="22"/>
                <w:szCs w:val="22"/>
              </w:rPr>
            </w:pPr>
            <w:r w:rsidRPr="00D95EE9">
              <w:rPr>
                <w:rFonts w:cs="Calibri"/>
                <w:bCs/>
                <w:sz w:val="22"/>
                <w:szCs w:val="22"/>
              </w:rPr>
              <w:t>Perpendicularité, parallélisme (construction de droites parallèles, lien avec la propriété reliant droites parallèles et perpendiculaires).</w:t>
            </w:r>
          </w:p>
          <w:p w:rsidR="00207B81" w:rsidRDefault="00207B81" w:rsidP="000D33F4">
            <w:pPr>
              <w:rPr>
                <w:rFonts w:cs="Calibri"/>
                <w:sz w:val="22"/>
                <w:szCs w:val="22"/>
              </w:rPr>
            </w:pPr>
          </w:p>
          <w:p w:rsidR="00207B81" w:rsidRPr="00D95EE9" w:rsidRDefault="00207B81" w:rsidP="000D33F4">
            <w:pPr>
              <w:rPr>
                <w:rFonts w:cs="Calibri"/>
                <w:sz w:val="22"/>
                <w:szCs w:val="22"/>
              </w:rPr>
            </w:pPr>
            <w:r w:rsidRPr="00D95EE9">
              <w:rPr>
                <w:rFonts w:cs="Calibri"/>
                <w:sz w:val="22"/>
                <w:szCs w:val="22"/>
              </w:rPr>
              <w:t>Déterminer le plus court chemin entre un point et une droite ou entre deux droites parallèles (en lien avec la perpendicularité).</w:t>
            </w:r>
          </w:p>
        </w:tc>
      </w:tr>
      <w:tr w:rsidR="00207B81" w:rsidRPr="00D95EE9" w:rsidTr="000D33F4">
        <w:trPr>
          <w:trHeight w:val="411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97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7B81" w:rsidRPr="00D95EE9" w:rsidRDefault="00207B81" w:rsidP="000D33F4">
            <w:pPr>
              <w:rPr>
                <w:rFonts w:cs="Calibri"/>
                <w:sz w:val="22"/>
                <w:szCs w:val="22"/>
              </w:rPr>
            </w:pPr>
            <w:r w:rsidRPr="00D95EE9">
              <w:rPr>
                <w:rFonts w:cs="Calibri"/>
                <w:bCs/>
                <w:sz w:val="22"/>
                <w:szCs w:val="22"/>
              </w:rPr>
              <w:t xml:space="preserve">Distance </w:t>
            </w:r>
            <w:r w:rsidRPr="00D95EE9">
              <w:rPr>
                <w:rFonts w:cs="Calibri"/>
                <w:sz w:val="22"/>
                <w:szCs w:val="22"/>
              </w:rPr>
              <w:t>entre deux points, entre un point et une droite.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7B81" w:rsidRPr="00D95EE9" w:rsidRDefault="00207B81" w:rsidP="000D33F4">
            <w:pPr>
              <w:rPr>
                <w:rFonts w:cs="Calibri"/>
                <w:sz w:val="22"/>
                <w:szCs w:val="22"/>
              </w:rPr>
            </w:pPr>
          </w:p>
        </w:tc>
      </w:tr>
      <w:tr w:rsidR="00207B81" w:rsidRPr="00D95EE9" w:rsidTr="000D33F4">
        <w:trPr>
          <w:trHeight w:val="560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07B81" w:rsidRPr="00D95EE9" w:rsidRDefault="00207B81" w:rsidP="000D33F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7B81" w:rsidRPr="008B0B62" w:rsidRDefault="00207B81" w:rsidP="00207B81">
            <w:pPr>
              <w:numPr>
                <w:ilvl w:val="0"/>
                <w:numId w:val="3"/>
              </w:numPr>
              <w:ind w:left="360"/>
              <w:rPr>
                <w:rFonts w:cs="Calibri"/>
                <w:bCs/>
                <w:sz w:val="22"/>
                <w:szCs w:val="22"/>
              </w:rPr>
            </w:pPr>
            <w:r w:rsidRPr="00D95EE9">
              <w:rPr>
                <w:rFonts w:cs="Calibri"/>
                <w:sz w:val="22"/>
                <w:szCs w:val="22"/>
              </w:rPr>
              <w:t>Egalite d’angles.</w:t>
            </w:r>
          </w:p>
        </w:tc>
        <w:tc>
          <w:tcPr>
            <w:tcW w:w="4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07B81" w:rsidRPr="00D95EE9" w:rsidRDefault="00207B81" w:rsidP="000D33F4">
            <w:pPr>
              <w:rPr>
                <w:rFonts w:cs="Calibri"/>
                <w:sz w:val="22"/>
                <w:szCs w:val="22"/>
              </w:rPr>
            </w:pPr>
          </w:p>
        </w:tc>
      </w:tr>
      <w:tr w:rsidR="00207B81" w:rsidRPr="00D95EE9" w:rsidTr="000D33F4">
        <w:trPr>
          <w:trHeight w:val="742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07B81" w:rsidRPr="00D95EE9" w:rsidRDefault="00207B81" w:rsidP="000D33F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973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07B81" w:rsidRPr="00D95EE9" w:rsidRDefault="00207B81" w:rsidP="00207B81">
            <w:pPr>
              <w:numPr>
                <w:ilvl w:val="0"/>
                <w:numId w:val="4"/>
              </w:numPr>
              <w:rPr>
                <w:rFonts w:cs="Calibri"/>
                <w:sz w:val="22"/>
                <w:szCs w:val="22"/>
              </w:rPr>
            </w:pPr>
            <w:r w:rsidRPr="00D95EE9">
              <w:rPr>
                <w:rFonts w:cs="Calibri"/>
                <w:sz w:val="22"/>
                <w:szCs w:val="22"/>
              </w:rPr>
              <w:t xml:space="preserve">Compléter une figure par symétrie axiale. </w:t>
            </w:r>
          </w:p>
          <w:p w:rsidR="00207B81" w:rsidRPr="00D95EE9" w:rsidRDefault="00207B81" w:rsidP="000D33F4">
            <w:pPr>
              <w:rPr>
                <w:rFonts w:cs="Calibri"/>
                <w:sz w:val="22"/>
                <w:szCs w:val="22"/>
              </w:rPr>
            </w:pPr>
            <w:r w:rsidRPr="00D95EE9">
              <w:rPr>
                <w:rFonts w:cs="Calibri"/>
                <w:sz w:val="22"/>
                <w:szCs w:val="22"/>
              </w:rPr>
              <w:t>Figure symétrique, axe de symétrie d’une figure, figures symétriques par rapport à un axe.</w:t>
            </w:r>
          </w:p>
        </w:tc>
      </w:tr>
      <w:tr w:rsidR="00207B81" w:rsidRPr="00D95EE9" w:rsidTr="000D33F4">
        <w:trPr>
          <w:trHeight w:val="2100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B81" w:rsidRPr="0038564D" w:rsidRDefault="00207B81" w:rsidP="000D33F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B81" w:rsidRPr="00D95EE9" w:rsidRDefault="00207B81" w:rsidP="000D33F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7B81" w:rsidRPr="00D95EE9" w:rsidRDefault="00207B81" w:rsidP="000D33F4">
            <w:pPr>
              <w:rPr>
                <w:rFonts w:cs="Calibri"/>
                <w:sz w:val="22"/>
                <w:szCs w:val="22"/>
              </w:rPr>
            </w:pPr>
            <w:r w:rsidRPr="00D95EE9">
              <w:rPr>
                <w:rFonts w:cs="Calibri"/>
                <w:sz w:val="22"/>
                <w:szCs w:val="22"/>
              </w:rPr>
              <w:t xml:space="preserve">Construire la figure symétrique d'une figure donnée par rapport à un axe donné que l’axe de symétrie coupe ou non la figure, construire le symétrique d'une droite, d’un segment, d’un point par rapport à un axe donné. </w:t>
            </w:r>
          </w:p>
          <w:p w:rsidR="00207B81" w:rsidRPr="00D95EE9" w:rsidRDefault="00207B81" w:rsidP="000D33F4">
            <w:pPr>
              <w:rPr>
                <w:rFonts w:cs="Calibri"/>
                <w:sz w:val="22"/>
                <w:szCs w:val="22"/>
              </w:rPr>
            </w:pPr>
            <w:r w:rsidRPr="00D95EE9">
              <w:rPr>
                <w:rFonts w:cs="Calibri"/>
                <w:sz w:val="22"/>
                <w:szCs w:val="22"/>
              </w:rPr>
              <w:t>Propriétés de conservation de la symétrie axiale.</w:t>
            </w:r>
          </w:p>
          <w:p w:rsidR="00207B81" w:rsidRPr="00D95EE9" w:rsidRDefault="00207B81" w:rsidP="00207B81">
            <w:pPr>
              <w:pStyle w:val="Paragraphedeliste"/>
              <w:numPr>
                <w:ilvl w:val="0"/>
                <w:numId w:val="5"/>
              </w:numPr>
              <w:rPr>
                <w:rFonts w:cs="Calibri"/>
                <w:sz w:val="22"/>
                <w:szCs w:val="22"/>
              </w:rPr>
            </w:pPr>
            <w:r w:rsidRPr="00D95EE9">
              <w:rPr>
                <w:rFonts w:cs="Calibri"/>
                <w:bCs/>
                <w:sz w:val="22"/>
                <w:szCs w:val="22"/>
              </w:rPr>
              <w:t>Médiatrice d’un segment.</w:t>
            </w:r>
          </w:p>
        </w:tc>
      </w:tr>
      <w:tr w:rsidR="00207B81" w:rsidRPr="0038564D" w:rsidTr="000D33F4">
        <w:trPr>
          <w:trHeight w:val="1091"/>
        </w:trPr>
        <w:tc>
          <w:tcPr>
            <w:tcW w:w="709" w:type="dxa"/>
            <w:vMerge/>
            <w:textDirection w:val="btLr"/>
            <w:vAlign w:val="center"/>
          </w:tcPr>
          <w:p w:rsidR="00207B81" w:rsidRPr="006A7321" w:rsidRDefault="00207B81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B81" w:rsidRPr="0038564D" w:rsidRDefault="00207B81" w:rsidP="000D33F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B81" w:rsidRPr="0038564D" w:rsidRDefault="00207B81" w:rsidP="000D33F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7B81" w:rsidRPr="00CA6BF2" w:rsidRDefault="00207B81" w:rsidP="000D33F4">
            <w:pPr>
              <w:rPr>
                <w:rFonts w:cs="Calibri"/>
                <w:sz w:val="22"/>
                <w:szCs w:val="22"/>
              </w:rPr>
            </w:pPr>
            <w:r w:rsidRPr="00CA6BF2">
              <w:rPr>
                <w:rFonts w:cs="Calibri"/>
                <w:b/>
                <w:sz w:val="22"/>
                <w:szCs w:val="22"/>
              </w:rPr>
              <w:t>Proportionnalité</w:t>
            </w:r>
          </w:p>
          <w:p w:rsidR="00207B81" w:rsidRPr="00CA6BF2" w:rsidRDefault="00207B81" w:rsidP="000D33F4">
            <w:pPr>
              <w:rPr>
                <w:rFonts w:cs="Calibri"/>
                <w:sz w:val="22"/>
                <w:szCs w:val="22"/>
              </w:rPr>
            </w:pPr>
            <w:r w:rsidRPr="00CA6BF2">
              <w:rPr>
                <w:rFonts w:cs="Calibri"/>
                <w:sz w:val="22"/>
                <w:szCs w:val="22"/>
              </w:rPr>
              <w:t xml:space="preserve">Reproduire une figure en respectant une échelle. </w:t>
            </w:r>
          </w:p>
          <w:p w:rsidR="00207B81" w:rsidRPr="0038564D" w:rsidRDefault="00207B81" w:rsidP="000D33F4">
            <w:pPr>
              <w:rPr>
                <w:rFonts w:cs="Calibri"/>
                <w:sz w:val="22"/>
                <w:szCs w:val="22"/>
              </w:rPr>
            </w:pPr>
            <w:r w:rsidRPr="00CA6BF2">
              <w:rPr>
                <w:rFonts w:cs="Calibri"/>
                <w:sz w:val="22"/>
                <w:szCs w:val="22"/>
              </w:rPr>
              <w:t>Agrandissement ou réduction d’une figure.</w:t>
            </w:r>
          </w:p>
        </w:tc>
      </w:tr>
    </w:tbl>
    <w:p w:rsidR="009051E8" w:rsidRDefault="009051E8"/>
    <w:sectPr w:rsidR="009051E8" w:rsidSect="00207B81">
      <w:pgSz w:w="16840" w:h="11900" w:orient="landscape"/>
      <w:pgMar w:top="479" w:right="1417" w:bottom="5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6EBE"/>
    <w:multiLevelType w:val="hybridMultilevel"/>
    <w:tmpl w:val="92DEE5A4"/>
    <w:lvl w:ilvl="0" w:tplc="9C90D5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E72"/>
    <w:multiLevelType w:val="hybridMultilevel"/>
    <w:tmpl w:val="CA2448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E840F0"/>
    <w:multiLevelType w:val="hybridMultilevel"/>
    <w:tmpl w:val="995A96CC"/>
    <w:lvl w:ilvl="0" w:tplc="3508E2E6"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E1957"/>
    <w:multiLevelType w:val="hybridMultilevel"/>
    <w:tmpl w:val="84FC2F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021DD"/>
    <w:multiLevelType w:val="hybridMultilevel"/>
    <w:tmpl w:val="2C7265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81"/>
    <w:rsid w:val="00207B81"/>
    <w:rsid w:val="009051E8"/>
    <w:rsid w:val="00B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CB5FB-FCAB-2B43-9886-7CB2FBBC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B8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7B81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7B81"/>
    <w:pPr>
      <w:ind w:left="720"/>
      <w:contextualSpacing/>
    </w:pPr>
  </w:style>
  <w:style w:type="paragraph" w:customStyle="1" w:styleId="Paragraphedeliste11">
    <w:name w:val="Paragraphe de liste11"/>
    <w:basedOn w:val="Normal"/>
    <w:uiPriority w:val="99"/>
    <w:rsid w:val="00207B8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diaz</dc:creator>
  <cp:keywords/>
  <dc:description/>
  <cp:lastModifiedBy>william diaz</cp:lastModifiedBy>
  <cp:revision>1</cp:revision>
  <dcterms:created xsi:type="dcterms:W3CDTF">2020-05-13T12:26:00Z</dcterms:created>
  <dcterms:modified xsi:type="dcterms:W3CDTF">2020-05-13T12:28:00Z</dcterms:modified>
</cp:coreProperties>
</file>